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方正小标宋_GBK" w:eastAsia="方正小标宋_GBK"/>
          <w:b/>
          <w:sz w:val="44"/>
          <w:szCs w:val="44"/>
        </w:rPr>
      </w:pPr>
      <w:r>
        <w:rPr>
          <w:rFonts w:hint="eastAsia" w:ascii="黑体" w:hAnsi="黑体" w:eastAsia="黑体"/>
          <w:szCs w:val="32"/>
        </w:rPr>
        <w:t xml:space="preserve">  成果信息表</w:t>
      </w:r>
    </w:p>
    <w:tbl>
      <w:tblPr>
        <w:tblStyle w:val="5"/>
        <w:tblpPr w:leftFromText="180" w:rightFromText="180" w:vertAnchor="text" w:horzAnchor="margin" w:tblpY="158"/>
        <w:tblW w:w="8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1325"/>
        <w:gridCol w:w="1134"/>
        <w:gridCol w:w="1418"/>
        <w:gridCol w:w="1417"/>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6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宋体"/>
                <w:b/>
                <w:sz w:val="21"/>
                <w:szCs w:val="24"/>
              </w:rPr>
            </w:pPr>
            <w:r>
              <w:rPr>
                <w:rFonts w:hint="eastAsia" w:eastAsia="宋体"/>
                <w:b/>
                <w:sz w:val="21"/>
                <w:szCs w:val="24"/>
              </w:rPr>
              <w:t>项目名称</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eastAsia="宋体"/>
                <w:sz w:val="21"/>
                <w:szCs w:val="24"/>
              </w:rPr>
            </w:pPr>
            <w:r>
              <w:rPr>
                <w:rFonts w:hint="eastAsia" w:eastAsia="宋体"/>
                <w:sz w:val="21"/>
                <w:szCs w:val="24"/>
              </w:rPr>
              <w:t>桫椤克隆繁殖与栽培技术集成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618" w:type="dxa"/>
            <w:tcBorders>
              <w:top w:val="single" w:color="auto" w:sz="4" w:space="0"/>
              <w:left w:val="single" w:color="auto" w:sz="4" w:space="0"/>
              <w:bottom w:val="single" w:color="auto" w:sz="4" w:space="0"/>
              <w:right w:val="single" w:color="auto" w:sz="4" w:space="0"/>
            </w:tcBorders>
            <w:vAlign w:val="center"/>
          </w:tcPr>
          <w:p>
            <w:pPr>
              <w:jc w:val="center"/>
              <w:rPr>
                <w:rFonts w:eastAsia="宋体"/>
                <w:b/>
                <w:sz w:val="21"/>
                <w:szCs w:val="24"/>
              </w:rPr>
            </w:pPr>
            <w:r>
              <w:rPr>
                <w:rFonts w:hint="eastAsia" w:eastAsia="宋体"/>
                <w:b/>
                <w:sz w:val="21"/>
                <w:szCs w:val="24"/>
              </w:rPr>
              <w:t>项目单位</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rPr>
                <w:rFonts w:eastAsia="宋体"/>
                <w:sz w:val="21"/>
                <w:szCs w:val="24"/>
              </w:rPr>
            </w:pPr>
            <w:r>
              <w:rPr>
                <w:rFonts w:hint="eastAsia" w:eastAsia="宋体"/>
                <w:sz w:val="21"/>
                <w:szCs w:val="24"/>
              </w:rPr>
              <w:t>内江师范学院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618" w:type="dxa"/>
            <w:tcBorders>
              <w:top w:val="single" w:color="auto" w:sz="4" w:space="0"/>
              <w:left w:val="single" w:color="auto" w:sz="4" w:space="0"/>
              <w:bottom w:val="single" w:color="auto" w:sz="4" w:space="0"/>
              <w:right w:val="single" w:color="auto" w:sz="4" w:space="0"/>
            </w:tcBorders>
            <w:vAlign w:val="center"/>
          </w:tcPr>
          <w:p>
            <w:pPr>
              <w:jc w:val="center"/>
              <w:rPr>
                <w:rFonts w:eastAsia="宋体"/>
                <w:b/>
                <w:sz w:val="21"/>
                <w:szCs w:val="24"/>
              </w:rPr>
            </w:pPr>
            <w:r>
              <w:rPr>
                <w:rFonts w:hint="eastAsia" w:eastAsia="宋体"/>
                <w:b/>
                <w:sz w:val="21"/>
                <w:szCs w:val="24"/>
              </w:rPr>
              <w:t>联系人</w:t>
            </w:r>
          </w:p>
        </w:tc>
        <w:tc>
          <w:tcPr>
            <w:tcW w:w="1325" w:type="dxa"/>
            <w:tcBorders>
              <w:top w:val="single" w:color="auto" w:sz="4" w:space="0"/>
              <w:left w:val="single" w:color="auto" w:sz="4" w:space="0"/>
              <w:bottom w:val="single" w:color="auto" w:sz="4" w:space="0"/>
              <w:right w:val="single" w:color="auto" w:sz="4" w:space="0"/>
            </w:tcBorders>
            <w:vAlign w:val="center"/>
          </w:tcPr>
          <w:p>
            <w:pPr>
              <w:rPr>
                <w:rFonts w:eastAsia="宋体"/>
                <w:sz w:val="21"/>
                <w:szCs w:val="24"/>
              </w:rPr>
            </w:pPr>
            <w:r>
              <w:rPr>
                <w:rFonts w:hint="eastAsia" w:eastAsia="宋体"/>
                <w:sz w:val="21"/>
                <w:szCs w:val="24"/>
              </w:rPr>
              <w:t>王辉</w:t>
            </w:r>
          </w:p>
        </w:tc>
        <w:tc>
          <w:tcPr>
            <w:tcW w:w="1134" w:type="dxa"/>
            <w:tcBorders>
              <w:top w:val="single" w:color="auto" w:sz="4" w:space="0"/>
              <w:left w:val="single" w:color="auto" w:sz="4" w:space="0"/>
              <w:bottom w:val="single" w:color="auto" w:sz="4" w:space="0"/>
              <w:right w:val="single" w:color="auto" w:sz="4" w:space="0"/>
            </w:tcBorders>
            <w:vAlign w:val="center"/>
          </w:tcPr>
          <w:p>
            <w:pPr>
              <w:rPr>
                <w:rFonts w:eastAsia="宋体"/>
                <w:b/>
                <w:sz w:val="21"/>
                <w:szCs w:val="24"/>
              </w:rPr>
            </w:pPr>
            <w:r>
              <w:rPr>
                <w:rFonts w:hint="eastAsia" w:eastAsia="宋体"/>
                <w:b/>
                <w:sz w:val="21"/>
                <w:szCs w:val="24"/>
              </w:rPr>
              <w:t>联系电话</w:t>
            </w:r>
          </w:p>
        </w:tc>
        <w:tc>
          <w:tcPr>
            <w:tcW w:w="1418" w:type="dxa"/>
            <w:tcBorders>
              <w:top w:val="single" w:color="auto" w:sz="4" w:space="0"/>
              <w:left w:val="single" w:color="auto" w:sz="4" w:space="0"/>
              <w:bottom w:val="single" w:color="auto" w:sz="4" w:space="0"/>
              <w:right w:val="single" w:color="auto" w:sz="4" w:space="0"/>
            </w:tcBorders>
            <w:vAlign w:val="center"/>
          </w:tcPr>
          <w:p>
            <w:pPr>
              <w:rPr>
                <w:rFonts w:eastAsia="宋体"/>
                <w:sz w:val="21"/>
                <w:szCs w:val="24"/>
              </w:rPr>
            </w:pPr>
            <w:r>
              <w:rPr>
                <w:rFonts w:hint="eastAsia" w:eastAsia="宋体"/>
                <w:sz w:val="21"/>
                <w:szCs w:val="24"/>
              </w:rPr>
              <w:t>13981418661</w:t>
            </w:r>
          </w:p>
        </w:tc>
        <w:tc>
          <w:tcPr>
            <w:tcW w:w="1417" w:type="dxa"/>
            <w:tcBorders>
              <w:top w:val="single" w:color="auto" w:sz="4" w:space="0"/>
              <w:left w:val="single" w:color="auto" w:sz="4" w:space="0"/>
              <w:bottom w:val="single" w:color="auto" w:sz="4" w:space="0"/>
              <w:right w:val="single" w:color="auto" w:sz="4" w:space="0"/>
            </w:tcBorders>
            <w:vAlign w:val="center"/>
          </w:tcPr>
          <w:p>
            <w:pPr>
              <w:ind w:firstLine="105" w:firstLineChars="50"/>
              <w:rPr>
                <w:rFonts w:eastAsia="宋体"/>
                <w:b/>
                <w:sz w:val="21"/>
                <w:szCs w:val="24"/>
              </w:rPr>
            </w:pPr>
            <w:r>
              <w:rPr>
                <w:rFonts w:eastAsia="宋体"/>
                <w:b/>
                <w:sz w:val="21"/>
                <w:szCs w:val="24"/>
              </w:rPr>
              <w:t>E-mail</w:t>
            </w:r>
          </w:p>
        </w:tc>
        <w:tc>
          <w:tcPr>
            <w:tcW w:w="1848"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4"/>
              </w:rPr>
            </w:pPr>
            <w:r>
              <w:rPr>
                <w:rFonts w:hint="eastAsia" w:eastAsia="宋体"/>
                <w:sz w:val="21"/>
                <w:szCs w:val="24"/>
              </w:rPr>
              <w:t>whscnj@126.com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618" w:type="dxa"/>
            <w:tcBorders>
              <w:top w:val="single" w:color="auto" w:sz="4" w:space="0"/>
              <w:left w:val="single" w:color="auto" w:sz="4" w:space="0"/>
              <w:bottom w:val="single" w:color="auto" w:sz="4" w:space="0"/>
              <w:right w:val="single" w:color="auto" w:sz="4" w:space="0"/>
            </w:tcBorders>
            <w:vAlign w:val="center"/>
          </w:tcPr>
          <w:p>
            <w:pPr>
              <w:jc w:val="center"/>
              <w:rPr>
                <w:rFonts w:eastAsia="宋体"/>
                <w:b/>
                <w:sz w:val="21"/>
                <w:szCs w:val="24"/>
              </w:rPr>
            </w:pPr>
            <w:r>
              <w:rPr>
                <w:rFonts w:hint="eastAsia" w:eastAsia="宋体"/>
                <w:b/>
                <w:sz w:val="21"/>
                <w:szCs w:val="24"/>
              </w:rPr>
              <w:t>通讯地址</w:t>
            </w:r>
          </w:p>
        </w:tc>
        <w:tc>
          <w:tcPr>
            <w:tcW w:w="3877"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4"/>
              </w:rPr>
            </w:pPr>
            <w:r>
              <w:rPr>
                <w:rFonts w:hint="eastAsia" w:eastAsia="宋体"/>
                <w:sz w:val="21"/>
                <w:szCs w:val="24"/>
              </w:rPr>
              <w:t>内江市东桐路705号</w:t>
            </w:r>
          </w:p>
        </w:tc>
        <w:tc>
          <w:tcPr>
            <w:tcW w:w="1417" w:type="dxa"/>
            <w:tcBorders>
              <w:top w:val="single" w:color="auto" w:sz="4" w:space="0"/>
              <w:left w:val="single" w:color="auto" w:sz="4" w:space="0"/>
              <w:bottom w:val="single" w:color="auto" w:sz="4" w:space="0"/>
              <w:right w:val="single" w:color="auto" w:sz="4" w:space="0"/>
            </w:tcBorders>
            <w:vAlign w:val="center"/>
          </w:tcPr>
          <w:p>
            <w:pPr>
              <w:ind w:firstLine="105" w:firstLineChars="50"/>
              <w:rPr>
                <w:rFonts w:eastAsia="宋体"/>
                <w:b/>
                <w:sz w:val="21"/>
                <w:szCs w:val="24"/>
              </w:rPr>
            </w:pPr>
            <w:r>
              <w:rPr>
                <w:rFonts w:hint="eastAsia" w:eastAsia="宋体"/>
                <w:b/>
                <w:sz w:val="21"/>
                <w:szCs w:val="24"/>
              </w:rPr>
              <w:t>邮</w:t>
            </w:r>
            <w:r>
              <w:rPr>
                <w:rFonts w:eastAsia="宋体"/>
                <w:b/>
                <w:sz w:val="21"/>
                <w:szCs w:val="24"/>
              </w:rPr>
              <w:t xml:space="preserve">  </w:t>
            </w:r>
            <w:r>
              <w:rPr>
                <w:rFonts w:hint="eastAsia" w:eastAsia="宋体"/>
                <w:b/>
                <w:sz w:val="21"/>
                <w:szCs w:val="24"/>
              </w:rPr>
              <w:t>编</w:t>
            </w:r>
            <w:r>
              <w:rPr>
                <w:rFonts w:eastAsia="宋体"/>
                <w:b/>
                <w:sz w:val="21"/>
                <w:szCs w:val="24"/>
              </w:rPr>
              <w:t xml:space="preserve"> </w:t>
            </w:r>
          </w:p>
        </w:tc>
        <w:tc>
          <w:tcPr>
            <w:tcW w:w="1848"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1"/>
                <w:szCs w:val="24"/>
              </w:rPr>
            </w:pPr>
            <w:r>
              <w:rPr>
                <w:rFonts w:hint="eastAsia" w:eastAsia="宋体"/>
                <w:sz w:val="21"/>
                <w:szCs w:val="24"/>
              </w:rPr>
              <w:t>641100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618" w:type="dxa"/>
            <w:tcBorders>
              <w:top w:val="single" w:color="auto" w:sz="4" w:space="0"/>
              <w:left w:val="single" w:color="auto" w:sz="4" w:space="0"/>
              <w:bottom w:val="single" w:color="auto" w:sz="4" w:space="0"/>
              <w:right w:val="single" w:color="auto" w:sz="4" w:space="0"/>
            </w:tcBorders>
            <w:vAlign w:val="center"/>
          </w:tcPr>
          <w:p>
            <w:pPr>
              <w:jc w:val="center"/>
              <w:rPr>
                <w:rFonts w:eastAsia="宋体"/>
                <w:b/>
                <w:sz w:val="21"/>
                <w:szCs w:val="24"/>
              </w:rPr>
            </w:pPr>
            <w:r>
              <w:rPr>
                <w:rFonts w:hint="eastAsia" w:eastAsia="宋体"/>
                <w:b/>
                <w:sz w:val="21"/>
                <w:szCs w:val="24"/>
              </w:rPr>
              <w:t>项目单位性质</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ind w:firstLine="1470" w:firstLineChars="700"/>
              <w:rPr>
                <w:rFonts w:eastAsia="宋体"/>
                <w:sz w:val="21"/>
                <w:szCs w:val="24"/>
              </w:rPr>
            </w:pPr>
            <w:r>
              <w:rPr>
                <w:rFonts w:hint="eastAsia" w:eastAsia="宋体"/>
                <w:sz w:val="21"/>
                <w:szCs w:val="24"/>
              </w:rPr>
              <w:t>□公益院所</w:t>
            </w:r>
            <w:r>
              <w:rPr>
                <w:rFonts w:eastAsia="宋体"/>
                <w:sz w:val="21"/>
                <w:szCs w:val="24"/>
              </w:rPr>
              <w:t xml:space="preserve">       </w:t>
            </w:r>
            <w:r>
              <w:rPr>
                <w:rFonts w:hint="eastAsia" w:eastAsia="宋体"/>
                <w:sz w:val="21"/>
                <w:szCs w:val="24"/>
              </w:rPr>
              <w:t>□转制院所</w:t>
            </w:r>
            <w:r>
              <w:rPr>
                <w:rFonts w:eastAsia="宋体"/>
                <w:sz w:val="21"/>
                <w:szCs w:val="24"/>
              </w:rPr>
              <w:t xml:space="preserve">     </w:t>
            </w:r>
            <w:r>
              <w:rPr>
                <w:rFonts w:hint="eastAsia" w:eastAsia="宋体"/>
                <w:sz w:val="21"/>
                <w:szCs w:val="24"/>
              </w:rPr>
              <w:t xml:space="preserve">  </w:t>
            </w:r>
            <w:r>
              <w:rPr>
                <w:rFonts w:hint="default" w:ascii="Arial" w:hAnsi="Arial" w:eastAsia="宋体" w:cs="Arial"/>
                <w:sz w:val="21"/>
                <w:szCs w:val="24"/>
              </w:rPr>
              <w:fldChar w:fldCharType="begin"/>
            </w:r>
            <w:r>
              <w:rPr>
                <w:rFonts w:hint="default" w:ascii="Arial" w:hAnsi="Arial" w:eastAsia="宋体" w:cs="Arial"/>
                <w:sz w:val="21"/>
                <w:szCs w:val="24"/>
              </w:rPr>
              <w:instrText xml:space="preserve"> EQ \o\ac(</w:instrText>
            </w:r>
            <w:r>
              <w:rPr>
                <w:rFonts w:hint="eastAsia" w:ascii="Arial" w:hAnsi="Arial" w:eastAsia="宋体" w:cs="Arial"/>
                <w:kern w:val="2"/>
                <w:sz w:val="21"/>
                <w:szCs w:val="24"/>
                <w:lang w:val="en-US" w:eastAsia="zh-CN" w:bidi="ar-SA"/>
              </w:rPr>
              <w:instrText xml:space="preserve">□</w:instrText>
            </w:r>
            <w:r>
              <w:rPr>
                <w:rFonts w:hint="default" w:ascii="Arial" w:hAnsi="Arial" w:eastAsia="宋体" w:cs="Arial"/>
                <w:sz w:val="21"/>
                <w:szCs w:val="24"/>
              </w:rPr>
              <w:instrText xml:space="preserve">,</w:instrText>
            </w:r>
            <w:r>
              <w:rPr>
                <w:rFonts w:hint="default" w:ascii="Arial" w:hAnsi="Arial" w:eastAsia="宋体" w:cs="Arial"/>
                <w:kern w:val="2"/>
                <w:position w:val="2"/>
                <w:sz w:val="14"/>
                <w:szCs w:val="24"/>
                <w:lang w:val="en-US" w:eastAsia="zh-CN" w:bidi="ar-SA"/>
              </w:rPr>
              <w:instrText xml:space="preserve">√</w:instrText>
            </w:r>
            <w:r>
              <w:rPr>
                <w:rFonts w:hint="default" w:ascii="Arial" w:hAnsi="Arial" w:eastAsia="宋体" w:cs="Arial"/>
                <w:sz w:val="21"/>
                <w:szCs w:val="24"/>
              </w:rPr>
              <w:instrText xml:space="preserve">)</w:instrText>
            </w:r>
            <w:r>
              <w:rPr>
                <w:rFonts w:hint="default" w:ascii="Arial" w:hAnsi="Arial" w:eastAsia="宋体" w:cs="Arial"/>
                <w:sz w:val="21"/>
                <w:szCs w:val="24"/>
              </w:rPr>
              <w:fldChar w:fldCharType="end"/>
            </w:r>
            <w:r>
              <w:rPr>
                <w:rFonts w:hint="eastAsia" w:eastAsia="宋体"/>
                <w:sz w:val="21"/>
                <w:szCs w:val="24"/>
              </w:rPr>
              <w:t xml:space="preserve">高校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618" w:type="dxa"/>
            <w:tcBorders>
              <w:top w:val="single" w:color="auto" w:sz="4" w:space="0"/>
              <w:left w:val="single" w:color="auto" w:sz="4" w:space="0"/>
              <w:bottom w:val="single" w:color="auto" w:sz="4" w:space="0"/>
              <w:right w:val="single" w:color="auto" w:sz="4" w:space="0"/>
            </w:tcBorders>
            <w:vAlign w:val="center"/>
          </w:tcPr>
          <w:p>
            <w:pPr>
              <w:jc w:val="center"/>
              <w:rPr>
                <w:rFonts w:eastAsia="宋体"/>
                <w:b/>
                <w:sz w:val="21"/>
                <w:szCs w:val="24"/>
              </w:rPr>
            </w:pPr>
            <w:r>
              <w:rPr>
                <w:rFonts w:hint="eastAsia" w:eastAsia="宋体"/>
                <w:b/>
                <w:sz w:val="21"/>
                <w:szCs w:val="24"/>
              </w:rPr>
              <w:t>项目所属领域</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rPr>
                <w:rFonts w:eastAsia="宋体"/>
                <w:sz w:val="21"/>
                <w:szCs w:val="24"/>
              </w:rPr>
            </w:pPr>
            <w:r>
              <w:rPr>
                <w:rFonts w:hint="eastAsia" w:eastAsia="宋体"/>
                <w:sz w:val="21"/>
                <w:szCs w:val="24"/>
              </w:rPr>
              <w:t>A、新一代信息技术；B、高端装备；C、轨道交通；D、节能环保；E、生物医药；F、新能源；G、新能源汽车；H、新材料；I、航空航天；J、电力装备;K、现代中药；</w:t>
            </w:r>
            <w:r>
              <w:rPr>
                <w:rFonts w:hint="eastAsia" w:eastAsia="宋体"/>
                <w:color w:val="0000FF"/>
                <w:sz w:val="21"/>
                <w:szCs w:val="24"/>
              </w:rPr>
              <w:t>L、现代农业</w:t>
            </w:r>
            <w:r>
              <w:rPr>
                <w:rFonts w:hint="default" w:ascii="Arial" w:hAnsi="Arial" w:eastAsia="宋体" w:cs="Arial"/>
                <w:color w:val="0000FF"/>
                <w:sz w:val="21"/>
                <w:szCs w:val="24"/>
              </w:rPr>
              <w:t>√</w:t>
            </w:r>
            <w:r>
              <w:rPr>
                <w:rFonts w:hint="eastAsia" w:eastAsia="宋体"/>
                <w:sz w:val="21"/>
                <w:szCs w:val="24"/>
              </w:rPr>
              <w:t xml:space="preserve">；M、优势特色产业；N、其他（军民融合、国际合作）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71" w:hRule="atLeast"/>
        </w:trPr>
        <w:tc>
          <w:tcPr>
            <w:tcW w:w="1618" w:type="dxa"/>
            <w:tcBorders>
              <w:top w:val="single" w:color="auto" w:sz="4" w:space="0"/>
              <w:left w:val="single" w:color="auto" w:sz="4" w:space="0"/>
              <w:bottom w:val="single" w:color="auto" w:sz="4" w:space="0"/>
              <w:right w:val="single" w:color="auto" w:sz="4" w:space="0"/>
            </w:tcBorders>
            <w:vAlign w:val="center"/>
          </w:tcPr>
          <w:p>
            <w:pPr>
              <w:jc w:val="center"/>
              <w:rPr>
                <w:rFonts w:eastAsia="宋体"/>
                <w:b/>
                <w:sz w:val="21"/>
                <w:szCs w:val="21"/>
              </w:rPr>
            </w:pPr>
            <w:r>
              <w:rPr>
                <w:rFonts w:hint="eastAsia" w:eastAsia="宋体"/>
                <w:b/>
                <w:sz w:val="21"/>
                <w:szCs w:val="21"/>
              </w:rPr>
              <w:t>项目简述</w:t>
            </w:r>
          </w:p>
          <w:p>
            <w:pPr>
              <w:rPr>
                <w:rFonts w:eastAsia="宋体"/>
                <w:sz w:val="21"/>
                <w:szCs w:val="24"/>
              </w:rPr>
            </w:pPr>
            <w:r>
              <w:rPr>
                <w:rFonts w:hint="eastAsia" w:eastAsia="宋体"/>
                <w:sz w:val="21"/>
                <w:szCs w:val="21"/>
              </w:rPr>
              <w:t>（</w:t>
            </w:r>
            <w:r>
              <w:rPr>
                <w:rFonts w:hint="eastAsia" w:eastAsia="宋体"/>
                <w:sz w:val="21"/>
                <w:szCs w:val="24"/>
              </w:rPr>
              <w:t>项目所处阶段和知识产权状况，项目创新性</w:t>
            </w:r>
            <w:r>
              <w:rPr>
                <w:rFonts w:hint="eastAsia" w:eastAsia="宋体"/>
                <w:sz w:val="21"/>
                <w:szCs w:val="21"/>
              </w:rPr>
              <w:t>、先进性及主要技术指标等3</w:t>
            </w:r>
            <w:r>
              <w:rPr>
                <w:rFonts w:eastAsia="宋体"/>
                <w:sz w:val="21"/>
                <w:szCs w:val="21"/>
              </w:rPr>
              <w:t>00</w:t>
            </w:r>
            <w:r>
              <w:rPr>
                <w:rFonts w:hint="eastAsia" w:eastAsia="宋体"/>
                <w:sz w:val="21"/>
                <w:szCs w:val="21"/>
              </w:rPr>
              <w:t>字以内）</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ind w:firstLine="420" w:firstLineChars="200"/>
              <w:jc w:val="left"/>
              <w:rPr>
                <w:rFonts w:eastAsia="宋体"/>
                <w:sz w:val="21"/>
                <w:szCs w:val="24"/>
              </w:rPr>
            </w:pPr>
            <w:r>
              <w:rPr>
                <w:rFonts w:hint="eastAsia" w:eastAsia="宋体"/>
                <w:sz w:val="21"/>
                <w:szCs w:val="24"/>
              </w:rPr>
              <w:t>项目选择我国二级濒危保护蕨类植物—桫椤孢子为试验材料，目前该项目已经实现在无菌条件下快速繁殖获得大量无菌苗以及无菌苗在内江地区成功实现炼苗驯化，对后期生长过程的研究仍在进行。</w:t>
            </w:r>
          </w:p>
          <w:p>
            <w:pPr>
              <w:ind w:firstLine="420" w:firstLineChars="200"/>
              <w:jc w:val="left"/>
              <w:rPr>
                <w:rFonts w:eastAsia="宋体"/>
                <w:sz w:val="21"/>
                <w:szCs w:val="24"/>
              </w:rPr>
            </w:pPr>
            <w:r>
              <w:rPr>
                <w:rFonts w:hint="eastAsia" w:eastAsia="宋体"/>
                <w:sz w:val="21"/>
                <w:szCs w:val="24"/>
              </w:rPr>
              <w:t>项目的开展将实现桫椤的产业化栽培，为园林绿化提供新的观赏树种，同时，为桫椤这一濒危种质资源的保护提供技术支撑。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5" w:hRule="atLeast"/>
        </w:trPr>
        <w:tc>
          <w:tcPr>
            <w:tcW w:w="1618" w:type="dxa"/>
            <w:tcBorders>
              <w:top w:val="single" w:color="auto" w:sz="4" w:space="0"/>
              <w:left w:val="single" w:color="auto" w:sz="4" w:space="0"/>
              <w:right w:val="nil"/>
            </w:tcBorders>
            <w:vAlign w:val="center"/>
          </w:tcPr>
          <w:p>
            <w:pPr>
              <w:spacing w:line="276" w:lineRule="auto"/>
              <w:jc w:val="center"/>
              <w:rPr>
                <w:rFonts w:eastAsia="宋体"/>
                <w:b/>
                <w:sz w:val="21"/>
                <w:szCs w:val="21"/>
              </w:rPr>
            </w:pPr>
            <w:r>
              <w:rPr>
                <w:rFonts w:hint="eastAsia" w:eastAsia="宋体"/>
                <w:b/>
                <w:sz w:val="21"/>
                <w:szCs w:val="21"/>
              </w:rPr>
              <w:t>形式</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spacing w:line="276" w:lineRule="auto"/>
              <w:rPr>
                <w:rFonts w:eastAsia="宋体"/>
                <w:sz w:val="21"/>
                <w:szCs w:val="24"/>
              </w:rPr>
            </w:pPr>
            <w:r>
              <w:rPr>
                <w:rFonts w:hint="eastAsia" w:eastAsia="宋体"/>
                <w:color w:val="0000FF"/>
                <w:sz w:val="21"/>
                <w:szCs w:val="24"/>
              </w:rPr>
              <w:t>A、新技术</w:t>
            </w:r>
            <w:r>
              <w:rPr>
                <w:rFonts w:hint="default" w:ascii="Arial" w:hAnsi="Arial" w:eastAsia="宋体" w:cs="Arial"/>
                <w:color w:val="0000FF"/>
                <w:sz w:val="21"/>
                <w:szCs w:val="24"/>
              </w:rPr>
              <w:t>√</w:t>
            </w:r>
            <w:r>
              <w:rPr>
                <w:rFonts w:hint="eastAsia" w:eastAsia="宋体"/>
                <w:color w:val="0000FF"/>
                <w:sz w:val="21"/>
                <w:szCs w:val="24"/>
              </w:rPr>
              <w:t>；</w:t>
            </w:r>
            <w:r>
              <w:rPr>
                <w:rFonts w:hint="eastAsia" w:eastAsia="宋体"/>
                <w:sz w:val="21"/>
                <w:szCs w:val="24"/>
              </w:rPr>
              <w:t xml:space="preserve">B、新工艺；C、新材料；D、新产品；E、其他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2" w:hRule="atLeast"/>
        </w:trPr>
        <w:tc>
          <w:tcPr>
            <w:tcW w:w="1618" w:type="dxa"/>
            <w:tcBorders>
              <w:left w:val="single" w:color="auto" w:sz="4" w:space="0"/>
              <w:bottom w:val="single" w:color="auto" w:sz="4" w:space="0"/>
              <w:right w:val="nil"/>
            </w:tcBorders>
            <w:vAlign w:val="center"/>
          </w:tcPr>
          <w:p>
            <w:pPr>
              <w:spacing w:line="276" w:lineRule="auto"/>
              <w:jc w:val="center"/>
              <w:rPr>
                <w:rFonts w:eastAsia="宋体"/>
                <w:b/>
                <w:sz w:val="21"/>
                <w:szCs w:val="21"/>
              </w:rPr>
            </w:pPr>
            <w:r>
              <w:rPr>
                <w:rFonts w:hint="eastAsia" w:eastAsia="宋体"/>
                <w:b/>
                <w:sz w:val="21"/>
                <w:szCs w:val="21"/>
              </w:rPr>
              <w:t>成熟度</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spacing w:line="276" w:lineRule="auto"/>
              <w:rPr>
                <w:rFonts w:eastAsia="宋体"/>
                <w:sz w:val="21"/>
                <w:szCs w:val="24"/>
              </w:rPr>
            </w:pPr>
            <w:r>
              <w:rPr>
                <w:rFonts w:hint="eastAsia" w:eastAsia="宋体"/>
                <w:sz w:val="21"/>
                <w:szCs w:val="24"/>
              </w:rPr>
              <w:t>A、研发阶段；</w:t>
            </w:r>
            <w:r>
              <w:rPr>
                <w:rFonts w:hint="eastAsia" w:eastAsia="宋体"/>
                <w:color w:val="0000FF"/>
                <w:sz w:val="21"/>
                <w:szCs w:val="24"/>
              </w:rPr>
              <w:t>B、熟化阶段</w:t>
            </w:r>
            <w:r>
              <w:rPr>
                <w:rFonts w:hint="default" w:ascii="Arial" w:hAnsi="Arial" w:eastAsia="宋体" w:cs="Arial"/>
                <w:color w:val="0000FF"/>
                <w:sz w:val="21"/>
                <w:szCs w:val="24"/>
              </w:rPr>
              <w:t>√</w:t>
            </w:r>
            <w:r>
              <w:rPr>
                <w:rFonts w:hint="eastAsia" w:eastAsia="宋体"/>
                <w:color w:val="0000FF"/>
                <w:sz w:val="21"/>
                <w:szCs w:val="24"/>
              </w:rPr>
              <w:t>；</w:t>
            </w:r>
            <w:r>
              <w:rPr>
                <w:rFonts w:hint="eastAsia" w:eastAsia="宋体"/>
                <w:sz w:val="21"/>
                <w:szCs w:val="24"/>
              </w:rPr>
              <w:t xml:space="preserve">C、规模化（小试、中试）示范阶段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atLeast"/>
        </w:trPr>
        <w:tc>
          <w:tcPr>
            <w:tcW w:w="1618" w:type="dxa"/>
            <w:tcBorders>
              <w:left w:val="single" w:color="auto" w:sz="4" w:space="0"/>
              <w:bottom w:val="single" w:color="auto" w:sz="4" w:space="0"/>
              <w:right w:val="nil"/>
            </w:tcBorders>
            <w:vAlign w:val="center"/>
          </w:tcPr>
          <w:p>
            <w:pPr>
              <w:spacing w:line="276" w:lineRule="auto"/>
              <w:jc w:val="center"/>
              <w:rPr>
                <w:rFonts w:eastAsia="宋体"/>
                <w:b/>
                <w:sz w:val="21"/>
                <w:szCs w:val="21"/>
              </w:rPr>
            </w:pPr>
            <w:r>
              <w:rPr>
                <w:rFonts w:hint="eastAsia" w:eastAsia="宋体"/>
                <w:b/>
                <w:sz w:val="21"/>
                <w:szCs w:val="24"/>
              </w:rPr>
              <w:t>来源</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spacing w:line="276" w:lineRule="auto"/>
              <w:rPr>
                <w:rFonts w:eastAsia="宋体"/>
                <w:sz w:val="21"/>
                <w:szCs w:val="21"/>
              </w:rPr>
            </w:pPr>
            <w:r>
              <w:rPr>
                <w:rFonts w:hint="eastAsia" w:eastAsia="宋体"/>
                <w:sz w:val="21"/>
                <w:szCs w:val="21"/>
              </w:rPr>
              <w:t>A、国家计划；B、省部级计划；</w:t>
            </w:r>
            <w:r>
              <w:rPr>
                <w:rFonts w:hint="eastAsia" w:eastAsia="宋体"/>
                <w:color w:val="0000FF"/>
                <w:sz w:val="21"/>
                <w:szCs w:val="21"/>
              </w:rPr>
              <w:t>C、其他</w:t>
            </w:r>
            <w:r>
              <w:rPr>
                <w:rFonts w:hint="default" w:ascii="Arial" w:hAnsi="Arial" w:eastAsia="宋体" w:cs="Arial"/>
                <w:color w:val="0000FF"/>
                <w:sz w:val="21"/>
                <w:szCs w:val="24"/>
              </w:rPr>
              <w:t>√</w:t>
            </w:r>
            <w:r>
              <w:rPr>
                <w:rFonts w:hint="eastAsia" w:eastAsia="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4" w:hRule="atLeast"/>
        </w:trPr>
        <w:tc>
          <w:tcPr>
            <w:tcW w:w="1618" w:type="dxa"/>
            <w:tcBorders>
              <w:left w:val="single" w:color="auto" w:sz="4" w:space="0"/>
              <w:bottom w:val="single" w:color="auto" w:sz="4" w:space="0"/>
              <w:right w:val="nil"/>
            </w:tcBorders>
            <w:vAlign w:val="center"/>
          </w:tcPr>
          <w:p>
            <w:pPr>
              <w:spacing w:line="276" w:lineRule="auto"/>
              <w:jc w:val="center"/>
              <w:rPr>
                <w:rFonts w:eastAsia="宋体"/>
                <w:b/>
                <w:sz w:val="21"/>
                <w:szCs w:val="24"/>
              </w:rPr>
            </w:pPr>
            <w:r>
              <w:rPr>
                <w:rFonts w:hint="eastAsia" w:eastAsia="宋体"/>
                <w:b/>
                <w:sz w:val="21"/>
                <w:szCs w:val="24"/>
              </w:rPr>
              <w:t>技术水平</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spacing w:line="276" w:lineRule="auto"/>
              <w:rPr>
                <w:rFonts w:eastAsia="宋体"/>
                <w:sz w:val="21"/>
                <w:szCs w:val="21"/>
              </w:rPr>
            </w:pPr>
            <w:r>
              <w:rPr>
                <w:rFonts w:hint="eastAsia" w:eastAsia="宋体"/>
                <w:sz w:val="21"/>
                <w:szCs w:val="21"/>
              </w:rPr>
              <w:t>A、国际领先；B、国际先进；C、国内领先；</w:t>
            </w:r>
            <w:r>
              <w:rPr>
                <w:rFonts w:hint="eastAsia" w:eastAsia="宋体"/>
                <w:color w:val="0000FF"/>
                <w:sz w:val="21"/>
                <w:szCs w:val="21"/>
              </w:rPr>
              <w:t>D、国内先进</w:t>
            </w:r>
            <w:r>
              <w:rPr>
                <w:rFonts w:hint="default" w:ascii="Arial" w:hAnsi="Arial" w:eastAsia="宋体" w:cs="Arial"/>
                <w:color w:val="0000FF"/>
                <w:sz w:val="21"/>
                <w:szCs w:val="24"/>
              </w:rPr>
              <w:t>√</w:t>
            </w:r>
            <w:r>
              <w:rPr>
                <w:rFonts w:hint="eastAsia" w:eastAsia="宋体"/>
                <w:color w:val="0000FF"/>
                <w:sz w:val="21"/>
                <w:szCs w:val="21"/>
              </w:rPr>
              <w:t xml:space="preserve"> </w:t>
            </w:r>
            <w:r>
              <w:rPr>
                <w:rFonts w:hint="eastAsia" w:eastAsia="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4" w:hRule="atLeast"/>
        </w:trPr>
        <w:tc>
          <w:tcPr>
            <w:tcW w:w="1618" w:type="dxa"/>
            <w:tcBorders>
              <w:top w:val="single" w:color="auto" w:sz="4" w:space="0"/>
              <w:left w:val="single" w:color="auto" w:sz="4" w:space="0"/>
              <w:bottom w:val="single" w:color="auto" w:sz="4" w:space="0"/>
              <w:right w:val="nil"/>
            </w:tcBorders>
            <w:vAlign w:val="center"/>
          </w:tcPr>
          <w:p>
            <w:pPr>
              <w:ind w:firstLine="316" w:firstLineChars="150"/>
              <w:rPr>
                <w:rFonts w:eastAsia="宋体"/>
                <w:sz w:val="21"/>
                <w:szCs w:val="24"/>
              </w:rPr>
            </w:pPr>
            <w:r>
              <w:rPr>
                <w:rFonts w:hint="eastAsia" w:eastAsia="宋体"/>
                <w:b/>
                <w:sz w:val="21"/>
                <w:szCs w:val="24"/>
              </w:rPr>
              <w:t>投资规模</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rPr>
                <w:rFonts w:eastAsia="宋体"/>
                <w:sz w:val="21"/>
                <w:szCs w:val="24"/>
              </w:rPr>
            </w:pPr>
            <w:r>
              <w:rPr>
                <w:rFonts w:hint="eastAsia" w:eastAsia="宋体"/>
                <w:sz w:val="21"/>
                <w:szCs w:val="24"/>
              </w:rPr>
              <w:t>A、本成果转化需投资3000万元以上；B、投资1000-3000万元；</w:t>
            </w:r>
            <w:r>
              <w:rPr>
                <w:rFonts w:hint="eastAsia" w:eastAsia="宋体"/>
                <w:color w:val="0000FF"/>
                <w:sz w:val="21"/>
                <w:szCs w:val="24"/>
              </w:rPr>
              <w:t>C、投资1000万元以下</w:t>
            </w:r>
            <w:r>
              <w:rPr>
                <w:rFonts w:hint="default" w:ascii="Arial" w:hAnsi="Arial" w:eastAsia="宋体" w:cs="Arial"/>
                <w:color w:val="0000FF"/>
                <w:sz w:val="21"/>
                <w:szCs w:val="24"/>
              </w:rPr>
              <w:t>√</w:t>
            </w:r>
            <w:r>
              <w:rPr>
                <w:rFonts w:hint="eastAsia" w:eastAsia="宋体"/>
                <w:color w:val="0000FF"/>
                <w:sz w:val="21"/>
                <w:szCs w:val="24"/>
              </w:rPr>
              <w:t xml:space="preserve">   </w:t>
            </w:r>
            <w:r>
              <w:rPr>
                <w:rFonts w:hint="eastAsia" w:eastAsia="宋体"/>
                <w:sz w:val="21"/>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4" w:hRule="atLeast"/>
        </w:trPr>
        <w:tc>
          <w:tcPr>
            <w:tcW w:w="1618" w:type="dxa"/>
            <w:tcBorders>
              <w:top w:val="single" w:color="auto" w:sz="4" w:space="0"/>
              <w:left w:val="single" w:color="auto" w:sz="4" w:space="0"/>
              <w:bottom w:val="single" w:color="auto" w:sz="4" w:space="0"/>
              <w:right w:val="nil"/>
            </w:tcBorders>
            <w:vAlign w:val="center"/>
          </w:tcPr>
          <w:p>
            <w:pPr>
              <w:spacing w:line="276" w:lineRule="auto"/>
              <w:jc w:val="center"/>
              <w:rPr>
                <w:rFonts w:eastAsia="宋体"/>
                <w:b/>
                <w:sz w:val="21"/>
                <w:szCs w:val="21"/>
              </w:rPr>
            </w:pPr>
            <w:r>
              <w:rPr>
                <w:rFonts w:hint="eastAsia" w:eastAsia="宋体"/>
                <w:b/>
                <w:sz w:val="21"/>
                <w:szCs w:val="21"/>
              </w:rPr>
              <w:t>需要支持方式</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spacing w:line="276" w:lineRule="auto"/>
              <w:rPr>
                <w:rFonts w:eastAsia="宋体"/>
                <w:sz w:val="21"/>
                <w:szCs w:val="21"/>
              </w:rPr>
            </w:pPr>
            <w:r>
              <w:rPr>
                <w:rFonts w:hint="eastAsia" w:eastAsia="宋体"/>
                <w:color w:val="0000FF"/>
                <w:sz w:val="21"/>
                <w:szCs w:val="21"/>
              </w:rPr>
              <w:t xml:space="preserve"> 资金+土地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49" w:hRule="atLeast"/>
        </w:trPr>
        <w:tc>
          <w:tcPr>
            <w:tcW w:w="1618" w:type="dxa"/>
            <w:tcBorders>
              <w:top w:val="single" w:color="auto" w:sz="4" w:space="0"/>
              <w:left w:val="single" w:color="auto" w:sz="4" w:space="0"/>
              <w:bottom w:val="single" w:color="auto" w:sz="4" w:space="0"/>
              <w:right w:val="nil"/>
            </w:tcBorders>
            <w:vAlign w:val="center"/>
          </w:tcPr>
          <w:p>
            <w:pPr>
              <w:ind w:firstLine="527" w:firstLineChars="250"/>
              <w:rPr>
                <w:rFonts w:eastAsia="宋体"/>
                <w:sz w:val="21"/>
                <w:szCs w:val="24"/>
              </w:rPr>
            </w:pPr>
            <w:r>
              <w:rPr>
                <w:rFonts w:hint="eastAsia" w:eastAsia="宋体"/>
                <w:b/>
                <w:sz w:val="21"/>
                <w:szCs w:val="24"/>
              </w:rPr>
              <w:t>备注</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rPr>
                <w:rFonts w:eastAsia="宋体"/>
                <w:sz w:val="21"/>
                <w:szCs w:val="24"/>
              </w:rPr>
            </w:pPr>
            <w:r>
              <w:rPr>
                <w:rFonts w:hint="eastAsia" w:eastAsia="宋体"/>
                <w:sz w:val="21"/>
                <w:szCs w:val="24"/>
              </w:rPr>
              <w:t xml:space="preserve">A、是否保密；B、是否国际合作；C、是否军民融合   </w:t>
            </w:r>
            <w:r>
              <w:rPr>
                <w:rFonts w:hint="eastAsia" w:eastAsia="宋体"/>
                <w:color w:val="0000FF"/>
                <w:sz w:val="21"/>
                <w:szCs w:val="24"/>
              </w:rPr>
              <w:t xml:space="preserve"> [否]</w:t>
            </w:r>
            <w:bookmarkStart w:id="0" w:name="_GoBack"/>
            <w:bookmarkEnd w:id="0"/>
          </w:p>
        </w:tc>
      </w:tr>
    </w:tbl>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黑体">
    <w:panose1 w:val="02010600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Arial Unicode MS">
    <w:panose1 w:val="020B0604020202020204"/>
    <w:charset w:val="86"/>
    <w:family w:val="script"/>
    <w:pitch w:val="default"/>
    <w:sig w:usb0="FFFFFFFF" w:usb1="E9FFFFFF" w:usb2="0000003F" w:usb3="00000000" w:csb0="603F01FF" w:csb1="FFFF0000"/>
  </w:font>
  <w:font w:name="Arial">
    <w:panose1 w:val="020B0604020202020204"/>
    <w:charset w:val="00"/>
    <w:family w:val="auto"/>
    <w:pitch w:val="default"/>
    <w:sig w:usb0="00007A87" w:usb1="80000000" w:usb2="00000008" w:usb3="00000000" w:csb0="400001FF" w:csb1="FFFF0000"/>
  </w:font>
  <w:font w:name="Cambria Math">
    <w:panose1 w:val="02040503050406030204"/>
    <w:charset w:val="00"/>
    <w:family w:val="auto"/>
    <w:pitch w:val="default"/>
    <w:sig w:usb0="E00002FF" w:usb1="420024FF" w:usb2="00000000" w:usb3="00000000" w:csb0="2000019F" w:csb1="00000000"/>
  </w:font>
  <w:font w:name="@宋体">
    <w:panose1 w:val="02010600030101010101"/>
    <w:charset w:val="86"/>
    <w:family w:val="auto"/>
    <w:pitch w:val="default"/>
    <w:sig w:usb0="00000003" w:usb1="080E0000" w:usb2="00000000" w:usb3="00000000" w:csb0="00040001" w:csb1="00000000"/>
  </w:font>
  <w:font w:name="Arial">
    <w:panose1 w:val="020B0604020202020204"/>
    <w:charset w:val="00"/>
    <w:family w:val="swiss"/>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E3A5C"/>
    <w:rsid w:val="00182C7A"/>
    <w:rsid w:val="00261951"/>
    <w:rsid w:val="002B6B81"/>
    <w:rsid w:val="002C4A35"/>
    <w:rsid w:val="0030222E"/>
    <w:rsid w:val="0031100F"/>
    <w:rsid w:val="00360699"/>
    <w:rsid w:val="003B74BC"/>
    <w:rsid w:val="004C70C9"/>
    <w:rsid w:val="00554A10"/>
    <w:rsid w:val="006A09F2"/>
    <w:rsid w:val="00754346"/>
    <w:rsid w:val="00822F80"/>
    <w:rsid w:val="008C4C9C"/>
    <w:rsid w:val="008C78A7"/>
    <w:rsid w:val="008D76C7"/>
    <w:rsid w:val="00A30B76"/>
    <w:rsid w:val="00AC7BCE"/>
    <w:rsid w:val="00B57495"/>
    <w:rsid w:val="00CE3A5C"/>
    <w:rsid w:val="00D34A90"/>
    <w:rsid w:val="00E91106"/>
    <w:rsid w:val="00FE02F7"/>
    <w:rsid w:val="2E5556FF"/>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rFonts w:ascii="Times New Roman" w:hAnsi="Times New Roman" w:eastAsia="仿宋_GB2312" w:cs="Times New Roman"/>
      <w:sz w:val="18"/>
      <w:szCs w:val="18"/>
    </w:rPr>
  </w:style>
  <w:style w:type="character" w:customStyle="1" w:styleId="7">
    <w:name w:val="页脚 Char"/>
    <w:basedOn w:val="4"/>
    <w:link w:val="2"/>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111</Words>
  <Characters>638</Characters>
  <Lines>5</Lines>
  <Paragraphs>1</Paragraphs>
  <TotalTime>0</TotalTime>
  <ScaleCrop>false</ScaleCrop>
  <LinksUpToDate>false</LinksUpToDate>
  <CharactersWithSpaces>748</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2016-05-03T11:58:00Z</dcterms:created>
  <dc:creator>thinkpad</dc:creator>
  <cp:lastModifiedBy>Administrator</cp:lastModifiedBy>
  <dcterms:modified xsi:type="dcterms:W3CDTF">2016-05-10T02:30:00Z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