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ED1" w:rsidRDefault="00187ED1" w:rsidP="00187ED1">
      <w:pPr>
        <w:spacing w:line="560" w:lineRule="exact"/>
        <w:jc w:val="center"/>
        <w:rPr>
          <w:rFonts w:ascii="方正小标宋简体" w:eastAsia="方正小标宋简体"/>
          <w:sz w:val="44"/>
          <w:szCs w:val="32"/>
        </w:rPr>
      </w:pPr>
      <w:r>
        <w:rPr>
          <w:rFonts w:ascii="方正小标宋简体" w:eastAsia="方正小标宋简体" w:hint="eastAsia"/>
          <w:sz w:val="44"/>
          <w:szCs w:val="32"/>
        </w:rPr>
        <w:t>内江市应对新型冠状病毒肺炎疫情</w:t>
      </w:r>
    </w:p>
    <w:p w:rsidR="00187ED1" w:rsidRDefault="00187ED1" w:rsidP="00187ED1">
      <w:pPr>
        <w:spacing w:line="560" w:lineRule="exact"/>
        <w:jc w:val="center"/>
        <w:rPr>
          <w:rFonts w:ascii="方正小标宋简体" w:eastAsia="方正小标宋简体"/>
          <w:sz w:val="44"/>
          <w:szCs w:val="32"/>
        </w:rPr>
      </w:pPr>
      <w:r>
        <w:rPr>
          <w:rFonts w:ascii="方正小标宋简体" w:eastAsia="方正小标宋简体" w:hint="eastAsia"/>
          <w:sz w:val="44"/>
          <w:szCs w:val="32"/>
        </w:rPr>
        <w:t>应急指挥部通告</w:t>
      </w:r>
    </w:p>
    <w:p w:rsidR="00187ED1" w:rsidRDefault="00187ED1" w:rsidP="00187ED1">
      <w:pPr>
        <w:spacing w:line="560" w:lineRule="exact"/>
        <w:jc w:val="center"/>
        <w:rPr>
          <w:rFonts w:ascii="方正仿宋简体" w:eastAsia="方正仿宋简体"/>
          <w:b/>
          <w:sz w:val="36"/>
          <w:szCs w:val="32"/>
        </w:rPr>
      </w:pPr>
      <w:r>
        <w:rPr>
          <w:rFonts w:ascii="方正仿宋简体" w:eastAsia="方正仿宋简体" w:hint="eastAsia"/>
          <w:b/>
          <w:sz w:val="36"/>
          <w:szCs w:val="32"/>
        </w:rPr>
        <w:t>（第20号）</w:t>
      </w:r>
    </w:p>
    <w:p w:rsidR="00187ED1" w:rsidRDefault="00187ED1" w:rsidP="00187ED1">
      <w:pPr>
        <w:spacing w:line="560" w:lineRule="exact"/>
        <w:ind w:firstLineChars="200" w:firstLine="640"/>
        <w:rPr>
          <w:rFonts w:ascii="方正仿宋简体" w:eastAsia="方正仿宋简体"/>
          <w:sz w:val="32"/>
          <w:szCs w:val="32"/>
        </w:rPr>
      </w:pPr>
    </w:p>
    <w:p w:rsidR="00187ED1" w:rsidRDefault="00187ED1" w:rsidP="00187ED1">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为全面落实四川省新冠肺炎疫情突发公共卫生事件II级响应，坚持依法防控、精准施策，提高疫情防控的科学性、精准性和针对性，有序恢复经济社会发展。经研究，现将来（返）内人员疫情防控管理有关事项通告如下：</w:t>
      </w:r>
    </w:p>
    <w:p w:rsidR="00187ED1" w:rsidRDefault="00187ED1" w:rsidP="00187ED1">
      <w:pPr>
        <w:spacing w:line="560" w:lineRule="exact"/>
        <w:ind w:firstLineChars="200" w:firstLine="643"/>
        <w:rPr>
          <w:rFonts w:ascii="方正仿宋简体" w:eastAsia="方正仿宋简体"/>
          <w:sz w:val="32"/>
          <w:szCs w:val="32"/>
        </w:rPr>
      </w:pPr>
      <w:r>
        <w:rPr>
          <w:rFonts w:ascii="方正仿宋简体" w:eastAsia="方正仿宋简体" w:hint="eastAsia"/>
          <w:b/>
          <w:sz w:val="32"/>
          <w:szCs w:val="32"/>
        </w:rPr>
        <w:t>一、管好重点人员。</w:t>
      </w:r>
      <w:r>
        <w:rPr>
          <w:rFonts w:ascii="方正仿宋简体" w:eastAsia="方正仿宋简体" w:hint="eastAsia"/>
          <w:sz w:val="32"/>
          <w:szCs w:val="32"/>
        </w:rPr>
        <w:t>所有来（返）内人员，</w:t>
      </w:r>
      <w:proofErr w:type="gramStart"/>
      <w:r>
        <w:rPr>
          <w:rFonts w:ascii="方正仿宋简体" w:eastAsia="方正仿宋简体" w:hint="eastAsia"/>
          <w:sz w:val="32"/>
          <w:szCs w:val="32"/>
        </w:rPr>
        <w:t>在抵内前14天内</w:t>
      </w:r>
      <w:proofErr w:type="gramEnd"/>
      <w:r>
        <w:rPr>
          <w:rFonts w:ascii="方正仿宋简体" w:eastAsia="方正仿宋简体" w:hint="eastAsia"/>
          <w:sz w:val="32"/>
          <w:szCs w:val="32"/>
        </w:rPr>
        <w:t>，凡有疫情高风险地区（目前明确的国内为湖北省全域、省内为甘孜州道孚县；若有变化，按规定动态调整）旅居史、与疫情高风险地区人员以及确诊或疑似病例人员有接触史的，抵达</w:t>
      </w:r>
      <w:proofErr w:type="gramStart"/>
      <w:r>
        <w:rPr>
          <w:rFonts w:ascii="方正仿宋简体" w:eastAsia="方正仿宋简体" w:hint="eastAsia"/>
          <w:sz w:val="32"/>
          <w:szCs w:val="32"/>
        </w:rPr>
        <w:t>时应第一时间</w:t>
      </w:r>
      <w:proofErr w:type="gramEnd"/>
      <w:r>
        <w:rPr>
          <w:rFonts w:ascii="方正仿宋简体" w:eastAsia="方正仿宋简体" w:hint="eastAsia"/>
          <w:sz w:val="32"/>
          <w:szCs w:val="32"/>
        </w:rPr>
        <w:t>向所在社区（村）和单位（企业）申报登记，一律集中隔离观察14天。</w:t>
      </w:r>
    </w:p>
    <w:p w:rsidR="00187ED1" w:rsidRDefault="00187ED1" w:rsidP="00187ED1">
      <w:pPr>
        <w:spacing w:line="560" w:lineRule="exact"/>
        <w:ind w:firstLineChars="200" w:firstLine="643"/>
        <w:rPr>
          <w:rFonts w:ascii="方正仿宋简体" w:eastAsia="方正仿宋简体"/>
          <w:sz w:val="32"/>
          <w:szCs w:val="32"/>
        </w:rPr>
      </w:pPr>
      <w:r>
        <w:rPr>
          <w:rFonts w:ascii="方正仿宋简体" w:eastAsia="方正仿宋简体" w:hint="eastAsia"/>
          <w:b/>
          <w:sz w:val="32"/>
          <w:szCs w:val="32"/>
        </w:rPr>
        <w:t>二、管好返岗人员。</w:t>
      </w:r>
      <w:r>
        <w:rPr>
          <w:rFonts w:ascii="方正仿宋简体" w:eastAsia="方正仿宋简体" w:hint="eastAsia"/>
          <w:sz w:val="32"/>
          <w:szCs w:val="32"/>
        </w:rPr>
        <w:t>第一款以外的省外返岗人员，</w:t>
      </w:r>
      <w:proofErr w:type="gramStart"/>
      <w:r>
        <w:rPr>
          <w:rFonts w:ascii="方正仿宋简体" w:eastAsia="方正仿宋简体" w:hint="eastAsia"/>
          <w:sz w:val="32"/>
          <w:szCs w:val="32"/>
        </w:rPr>
        <w:t>抵内第</w:t>
      </w:r>
      <w:proofErr w:type="gramEnd"/>
      <w:r>
        <w:rPr>
          <w:rFonts w:ascii="方正仿宋简体" w:eastAsia="方正仿宋简体" w:hint="eastAsia"/>
          <w:sz w:val="32"/>
          <w:szCs w:val="32"/>
        </w:rPr>
        <w:t>一时间向所在社区（村）和单位（企业）申报登记、书面承诺，并自行隔离观察14天，持有健康码、健康证（卡）的除外。所在单位（企业）能够提供集中隔离居住、办公条件的，在14天隔离期内可以边观察边工作；鼓励人员密集型企业、施工项目实行封闭式隔离管理。</w:t>
      </w:r>
    </w:p>
    <w:p w:rsidR="00187ED1" w:rsidRDefault="00187ED1" w:rsidP="00187ED1">
      <w:pPr>
        <w:spacing w:line="560" w:lineRule="exact"/>
        <w:ind w:firstLineChars="200" w:firstLine="643"/>
        <w:rPr>
          <w:rFonts w:ascii="方正仿宋简体" w:eastAsia="方正仿宋简体"/>
          <w:sz w:val="32"/>
          <w:szCs w:val="32"/>
        </w:rPr>
      </w:pPr>
      <w:r>
        <w:rPr>
          <w:rFonts w:ascii="方正仿宋简体" w:eastAsia="方正仿宋简体" w:hint="eastAsia"/>
          <w:b/>
          <w:sz w:val="32"/>
          <w:szCs w:val="32"/>
        </w:rPr>
        <w:t>三、管好出差人员。</w:t>
      </w:r>
      <w:r>
        <w:rPr>
          <w:rFonts w:ascii="方正仿宋简体" w:eastAsia="方正仿宋简体" w:hint="eastAsia"/>
          <w:sz w:val="32"/>
          <w:szCs w:val="32"/>
        </w:rPr>
        <w:t>因公短期出差到省内市外的人员，由所在单位（企业）或社区（村）出具出差证明，返回内江后向出具</w:t>
      </w:r>
      <w:r>
        <w:rPr>
          <w:rFonts w:ascii="方正仿宋简体" w:eastAsia="方正仿宋简体" w:hint="eastAsia"/>
          <w:sz w:val="32"/>
          <w:szCs w:val="32"/>
        </w:rPr>
        <w:lastRenderedPageBreak/>
        <w:t>证明的单位（企业）或社区（村）报告个人活动轨迹并</w:t>
      </w:r>
      <w:proofErr w:type="gramStart"/>
      <w:r>
        <w:rPr>
          <w:rFonts w:ascii="方正仿宋简体" w:eastAsia="方正仿宋简体" w:hint="eastAsia"/>
          <w:sz w:val="32"/>
          <w:szCs w:val="32"/>
        </w:rPr>
        <w:t>作出</w:t>
      </w:r>
      <w:proofErr w:type="gramEnd"/>
      <w:r>
        <w:rPr>
          <w:rFonts w:ascii="方正仿宋简体" w:eastAsia="方正仿宋简体" w:hint="eastAsia"/>
          <w:sz w:val="32"/>
          <w:szCs w:val="32"/>
        </w:rPr>
        <w:t>书面承诺。对到省内疫情高风险地区出差返回的人员，出于单位管理和家庭安全考虑，自行居家隔离观察14天。</w:t>
      </w:r>
    </w:p>
    <w:p w:rsidR="00187ED1" w:rsidRDefault="00187ED1" w:rsidP="00187ED1">
      <w:pPr>
        <w:spacing w:line="560" w:lineRule="exact"/>
        <w:ind w:firstLineChars="200" w:firstLine="643"/>
        <w:rPr>
          <w:rFonts w:ascii="方正仿宋简体" w:eastAsia="方正仿宋简体"/>
          <w:sz w:val="32"/>
          <w:szCs w:val="32"/>
        </w:rPr>
      </w:pPr>
      <w:r>
        <w:rPr>
          <w:rFonts w:ascii="方正仿宋简体" w:eastAsia="方正仿宋简体" w:hint="eastAsia"/>
          <w:b/>
          <w:sz w:val="32"/>
          <w:szCs w:val="32"/>
        </w:rPr>
        <w:t>四、支持健康流动。</w:t>
      </w:r>
      <w:r>
        <w:rPr>
          <w:rFonts w:ascii="方正仿宋简体" w:eastAsia="方正仿宋简体" w:hint="eastAsia"/>
          <w:sz w:val="32"/>
          <w:szCs w:val="32"/>
        </w:rPr>
        <w:t>凡省内市外流动人员，持有健康码、健康证（卡）的，不得限制其在内江市内正常有序流动，不得对其实施居家隔离观察，不得限制其入住酒店、宾馆。没有健康码、健康证（卡）且无发热、咳嗽等感冒症状的，</w:t>
      </w:r>
      <w:proofErr w:type="gramStart"/>
      <w:r>
        <w:rPr>
          <w:rFonts w:ascii="方正仿宋简体" w:eastAsia="方正仿宋简体" w:hint="eastAsia"/>
          <w:sz w:val="32"/>
          <w:szCs w:val="32"/>
        </w:rPr>
        <w:t>抵内第</w:t>
      </w:r>
      <w:proofErr w:type="gramEnd"/>
      <w:r>
        <w:rPr>
          <w:rFonts w:ascii="方正仿宋简体" w:eastAsia="方正仿宋简体" w:hint="eastAsia"/>
          <w:sz w:val="32"/>
          <w:szCs w:val="32"/>
        </w:rPr>
        <w:t>一时间向所在社区（村）和单位（企业）申报登记并</w:t>
      </w:r>
      <w:proofErr w:type="gramStart"/>
      <w:r>
        <w:rPr>
          <w:rFonts w:ascii="方正仿宋简体" w:eastAsia="方正仿宋简体" w:hint="eastAsia"/>
          <w:sz w:val="32"/>
          <w:szCs w:val="32"/>
        </w:rPr>
        <w:t>作出</w:t>
      </w:r>
      <w:proofErr w:type="gramEnd"/>
      <w:r>
        <w:rPr>
          <w:rFonts w:ascii="方正仿宋简体" w:eastAsia="方正仿宋简体" w:hint="eastAsia"/>
          <w:sz w:val="32"/>
          <w:szCs w:val="32"/>
        </w:rPr>
        <w:t>书面承诺；有发热、咳嗽、乏力等感冒症状的，及时就近就医并落实安全防护措施。</w:t>
      </w:r>
    </w:p>
    <w:p w:rsidR="00187ED1" w:rsidRDefault="00187ED1" w:rsidP="00187ED1">
      <w:pPr>
        <w:spacing w:line="560" w:lineRule="exact"/>
        <w:ind w:firstLineChars="200" w:firstLine="643"/>
        <w:rPr>
          <w:rFonts w:ascii="方正仿宋简体" w:eastAsia="方正仿宋简体"/>
          <w:sz w:val="32"/>
          <w:szCs w:val="32"/>
        </w:rPr>
      </w:pPr>
      <w:r>
        <w:rPr>
          <w:rFonts w:ascii="方正仿宋简体" w:eastAsia="方正仿宋简体" w:hint="eastAsia"/>
          <w:b/>
          <w:sz w:val="32"/>
          <w:szCs w:val="32"/>
        </w:rPr>
        <w:t>五、支持商务流动。</w:t>
      </w:r>
      <w:r>
        <w:rPr>
          <w:rFonts w:ascii="方正仿宋简体" w:eastAsia="方正仿宋简体" w:hint="eastAsia"/>
          <w:sz w:val="32"/>
          <w:szCs w:val="32"/>
        </w:rPr>
        <w:t>从事运输、旅游、访问、商务、考察等活动短期来内的省外人员，应到集中接待酒店（运亨酒店，内江市</w:t>
      </w:r>
      <w:proofErr w:type="gramStart"/>
      <w:r>
        <w:rPr>
          <w:rFonts w:ascii="方正仿宋简体" w:eastAsia="方正仿宋简体" w:hint="eastAsia"/>
          <w:sz w:val="32"/>
          <w:szCs w:val="32"/>
        </w:rPr>
        <w:t>市</w:t>
      </w:r>
      <w:proofErr w:type="gramEnd"/>
      <w:r>
        <w:rPr>
          <w:rFonts w:ascii="方正仿宋简体" w:eastAsia="方正仿宋简体" w:hint="eastAsia"/>
          <w:sz w:val="32"/>
          <w:szCs w:val="32"/>
        </w:rPr>
        <w:t>中区</w:t>
      </w:r>
      <w:proofErr w:type="gramStart"/>
      <w:r>
        <w:rPr>
          <w:rFonts w:ascii="方正仿宋简体" w:eastAsia="方正仿宋简体" w:hint="eastAsia"/>
          <w:sz w:val="32"/>
          <w:szCs w:val="32"/>
        </w:rPr>
        <w:t>双苏路</w:t>
      </w:r>
      <w:proofErr w:type="gramEnd"/>
      <w:r>
        <w:rPr>
          <w:rFonts w:ascii="方正仿宋简体" w:eastAsia="方正仿宋简体" w:hint="eastAsia"/>
          <w:sz w:val="32"/>
          <w:szCs w:val="32"/>
        </w:rPr>
        <w:t>123号，0832-5855333；</w:t>
      </w:r>
      <w:proofErr w:type="gramStart"/>
      <w:r>
        <w:rPr>
          <w:rFonts w:ascii="方正仿宋简体" w:eastAsia="方正仿宋简体" w:hint="eastAsia"/>
          <w:sz w:val="32"/>
          <w:szCs w:val="32"/>
        </w:rPr>
        <w:t>金鹅宾馆</w:t>
      </w:r>
      <w:proofErr w:type="gramEnd"/>
      <w:r>
        <w:rPr>
          <w:rFonts w:ascii="方正仿宋简体" w:eastAsia="方正仿宋简体" w:hint="eastAsia"/>
          <w:sz w:val="32"/>
          <w:szCs w:val="32"/>
        </w:rPr>
        <w:t>，隆昌</w:t>
      </w:r>
      <w:proofErr w:type="gramStart"/>
      <w:r>
        <w:rPr>
          <w:rFonts w:ascii="方正仿宋简体" w:eastAsia="方正仿宋简体" w:hint="eastAsia"/>
          <w:sz w:val="32"/>
          <w:szCs w:val="32"/>
        </w:rPr>
        <w:t>市金鹅街道</w:t>
      </w:r>
      <w:proofErr w:type="gramEnd"/>
      <w:r>
        <w:rPr>
          <w:rFonts w:ascii="方正仿宋简体" w:eastAsia="方正仿宋简体" w:hint="eastAsia"/>
          <w:sz w:val="32"/>
          <w:szCs w:val="32"/>
        </w:rPr>
        <w:t>顺河街11号，0832-3926952；</w:t>
      </w:r>
      <w:proofErr w:type="gramStart"/>
      <w:r>
        <w:rPr>
          <w:rFonts w:ascii="方正仿宋简体" w:eastAsia="方正仿宋简体" w:hint="eastAsia"/>
          <w:sz w:val="32"/>
          <w:szCs w:val="32"/>
        </w:rPr>
        <w:t>威远静林商务</w:t>
      </w:r>
      <w:proofErr w:type="gramEnd"/>
      <w:r>
        <w:rPr>
          <w:rFonts w:ascii="方正仿宋简体" w:eastAsia="方正仿宋简体" w:hint="eastAsia"/>
          <w:sz w:val="32"/>
          <w:szCs w:val="32"/>
        </w:rPr>
        <w:t>酒店，威远县南大街160号，0832-8225018；顺通酒店，资中县水</w:t>
      </w:r>
      <w:proofErr w:type="gramStart"/>
      <w:r>
        <w:rPr>
          <w:rFonts w:ascii="方正仿宋简体" w:eastAsia="方正仿宋简体" w:hint="eastAsia"/>
          <w:sz w:val="32"/>
          <w:szCs w:val="32"/>
        </w:rPr>
        <w:t>南镇苌弘路528号</w:t>
      </w:r>
      <w:proofErr w:type="gramEnd"/>
      <w:r>
        <w:rPr>
          <w:rFonts w:ascii="方正仿宋简体" w:eastAsia="方正仿宋简体" w:hint="eastAsia"/>
          <w:sz w:val="32"/>
          <w:szCs w:val="32"/>
        </w:rPr>
        <w:t>，0832-8199999）入住并配合酒店管理。进出酒店时要测体温，入住时要填报来内事由及过去14天的活动轨迹并</w:t>
      </w:r>
      <w:proofErr w:type="gramStart"/>
      <w:r>
        <w:rPr>
          <w:rFonts w:ascii="方正仿宋简体" w:eastAsia="方正仿宋简体" w:hint="eastAsia"/>
          <w:sz w:val="32"/>
          <w:szCs w:val="32"/>
        </w:rPr>
        <w:t>作出</w:t>
      </w:r>
      <w:proofErr w:type="gramEnd"/>
      <w:r>
        <w:rPr>
          <w:rFonts w:ascii="方正仿宋简体" w:eastAsia="方正仿宋简体" w:hint="eastAsia"/>
          <w:sz w:val="32"/>
          <w:szCs w:val="32"/>
        </w:rPr>
        <w:t>书面承诺，登记在内联系人信息；有在内接待单位的，须执行接待单位及所在地有关疫情防控规定。</w:t>
      </w:r>
    </w:p>
    <w:p w:rsidR="00187ED1" w:rsidRDefault="00187ED1" w:rsidP="00187ED1">
      <w:pPr>
        <w:spacing w:line="560" w:lineRule="exact"/>
        <w:ind w:firstLineChars="200" w:firstLine="643"/>
        <w:rPr>
          <w:rFonts w:ascii="方正仿宋简体" w:eastAsia="方正仿宋简体"/>
          <w:sz w:val="32"/>
          <w:szCs w:val="32"/>
        </w:rPr>
      </w:pPr>
      <w:r>
        <w:rPr>
          <w:rFonts w:ascii="方正仿宋简体" w:eastAsia="方正仿宋简体" w:hint="eastAsia"/>
          <w:b/>
          <w:sz w:val="32"/>
          <w:szCs w:val="32"/>
        </w:rPr>
        <w:t>六、支持特殊流动。</w:t>
      </w:r>
      <w:r>
        <w:rPr>
          <w:rFonts w:ascii="方正仿宋简体" w:eastAsia="方正仿宋简体" w:hint="eastAsia"/>
          <w:sz w:val="32"/>
          <w:szCs w:val="32"/>
        </w:rPr>
        <w:t>铁路班组工作人员、</w:t>
      </w:r>
      <w:proofErr w:type="gramStart"/>
      <w:r>
        <w:rPr>
          <w:rFonts w:ascii="方正仿宋简体" w:eastAsia="方正仿宋简体" w:hint="eastAsia"/>
          <w:sz w:val="32"/>
          <w:szCs w:val="32"/>
        </w:rPr>
        <w:t>跨市际及以上</w:t>
      </w:r>
      <w:proofErr w:type="gramEnd"/>
      <w:r>
        <w:rPr>
          <w:rFonts w:ascii="方正仿宋简体" w:eastAsia="方正仿宋简体" w:hint="eastAsia"/>
          <w:sz w:val="32"/>
          <w:szCs w:val="32"/>
        </w:rPr>
        <w:t>客运班车司乘人员以及经应对疫情指挥部同意运送防疫物资的驾驶人员，属于刚性岗位需要频繁异地往返，</w:t>
      </w:r>
      <w:proofErr w:type="gramStart"/>
      <w:r>
        <w:rPr>
          <w:rFonts w:ascii="方正仿宋简体" w:eastAsia="方正仿宋简体" w:hint="eastAsia"/>
          <w:sz w:val="32"/>
          <w:szCs w:val="32"/>
        </w:rPr>
        <w:t>返内时</w:t>
      </w:r>
      <w:proofErr w:type="gramEnd"/>
      <w:r>
        <w:rPr>
          <w:rFonts w:ascii="方正仿宋简体" w:eastAsia="方正仿宋简体" w:hint="eastAsia"/>
          <w:sz w:val="32"/>
          <w:szCs w:val="32"/>
        </w:rPr>
        <w:t>自行集中居住，落实自我安全防护措施。</w:t>
      </w:r>
    </w:p>
    <w:p w:rsidR="00187ED1" w:rsidRDefault="00187ED1" w:rsidP="00187ED1">
      <w:pPr>
        <w:spacing w:line="560" w:lineRule="exact"/>
        <w:ind w:firstLineChars="200" w:firstLine="643"/>
        <w:rPr>
          <w:rFonts w:ascii="方正仿宋简体" w:eastAsia="方正仿宋简体"/>
          <w:b/>
          <w:sz w:val="32"/>
          <w:szCs w:val="32"/>
        </w:rPr>
      </w:pPr>
      <w:r>
        <w:rPr>
          <w:rFonts w:ascii="方正仿宋简体" w:eastAsia="方正仿宋简体" w:hint="eastAsia"/>
          <w:b/>
          <w:sz w:val="32"/>
          <w:szCs w:val="32"/>
        </w:rPr>
        <w:lastRenderedPageBreak/>
        <w:t>境外疫情高发国家来（返）内人员参照第一款执行，其他国家或地区来（返）内人员参照第五款执行。</w:t>
      </w:r>
    </w:p>
    <w:p w:rsidR="00187ED1" w:rsidRDefault="00187ED1" w:rsidP="00187ED1">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健康码、健康证（卡）按相关规定和程序办理。</w:t>
      </w:r>
    </w:p>
    <w:p w:rsidR="00187ED1" w:rsidRDefault="00187ED1" w:rsidP="00187ED1">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凡来（返）内人员疫情防控管理要求与本通知不符的，按本通告执行。</w:t>
      </w:r>
    </w:p>
    <w:p w:rsidR="00187ED1" w:rsidRDefault="00187ED1" w:rsidP="00187ED1">
      <w:pPr>
        <w:spacing w:line="560" w:lineRule="exact"/>
        <w:ind w:firstLineChars="200" w:firstLine="640"/>
        <w:rPr>
          <w:rFonts w:ascii="方正仿宋简体" w:eastAsia="方正仿宋简体"/>
          <w:sz w:val="32"/>
          <w:szCs w:val="32"/>
        </w:rPr>
      </w:pPr>
    </w:p>
    <w:p w:rsidR="00187ED1" w:rsidRDefault="00187ED1" w:rsidP="00187ED1">
      <w:pPr>
        <w:spacing w:line="560" w:lineRule="exact"/>
        <w:ind w:firstLineChars="200" w:firstLine="640"/>
        <w:rPr>
          <w:rFonts w:ascii="方正仿宋简体" w:eastAsia="方正仿宋简体"/>
          <w:sz w:val="32"/>
          <w:szCs w:val="32"/>
        </w:rPr>
      </w:pPr>
    </w:p>
    <w:p w:rsidR="00187ED1" w:rsidRDefault="00187ED1" w:rsidP="00187ED1">
      <w:pPr>
        <w:spacing w:line="560" w:lineRule="exact"/>
        <w:ind w:firstLineChars="700" w:firstLine="2240"/>
        <w:rPr>
          <w:rFonts w:ascii="方正仿宋简体" w:eastAsia="方正仿宋简体"/>
          <w:sz w:val="32"/>
          <w:szCs w:val="32"/>
        </w:rPr>
      </w:pPr>
      <w:r>
        <w:rPr>
          <w:rFonts w:ascii="方正仿宋简体" w:eastAsia="方正仿宋简体" w:hint="eastAsia"/>
          <w:sz w:val="32"/>
          <w:szCs w:val="32"/>
        </w:rPr>
        <w:t>内江市应对新型冠状病毒肺炎疫情应急指挥部</w:t>
      </w:r>
    </w:p>
    <w:p w:rsidR="00187ED1" w:rsidRDefault="00187ED1" w:rsidP="00187ED1">
      <w:pPr>
        <w:spacing w:line="560" w:lineRule="exact"/>
        <w:ind w:firstLineChars="1600" w:firstLine="5120"/>
        <w:rPr>
          <w:rFonts w:ascii="方正仿宋简体" w:eastAsia="方正仿宋简体"/>
          <w:sz w:val="32"/>
          <w:szCs w:val="32"/>
        </w:rPr>
      </w:pPr>
      <w:r>
        <w:rPr>
          <w:rFonts w:ascii="方正仿宋简体" w:eastAsia="方正仿宋简体" w:hint="eastAsia"/>
          <w:sz w:val="32"/>
          <w:szCs w:val="32"/>
        </w:rPr>
        <w:t>2020年2月27日</w:t>
      </w:r>
    </w:p>
    <w:p w:rsidR="00187ED1" w:rsidRDefault="00187ED1" w:rsidP="00187ED1">
      <w:pPr>
        <w:ind w:firstLineChars="2100" w:firstLine="4410"/>
      </w:pPr>
    </w:p>
    <w:p w:rsidR="00BF0E07" w:rsidRDefault="00BF0E07">
      <w:bookmarkStart w:id="0" w:name="_GoBack"/>
      <w:bookmarkEnd w:id="0"/>
    </w:p>
    <w:sectPr w:rsidR="00BF0E07">
      <w:footerReference w:type="default" r:id="rId4"/>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仿宋_GB2312"/>
    <w:panose1 w:val="02010601030101010101"/>
    <w:charset w:val="86"/>
    <w:family w:val="auto"/>
    <w:pitch w:val="variable"/>
    <w:sig w:usb0="00000001" w:usb1="080E0000" w:usb2="00000010" w:usb3="00000000" w:csb0="00040000" w:csb1="00000000"/>
  </w:font>
  <w:font w:name="方正仿宋简体">
    <w:altName w:val="宋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15630"/>
      <w:docPartObj>
        <w:docPartGallery w:val="AutoText"/>
      </w:docPartObj>
    </w:sdtPr>
    <w:sdtEndPr>
      <w:rPr>
        <w:sz w:val="24"/>
      </w:rPr>
    </w:sdtEndPr>
    <w:sdtContent>
      <w:p w:rsidR="007B4C99" w:rsidRDefault="00187ED1">
        <w:pPr>
          <w:pStyle w:val="a3"/>
          <w:jc w:val="center"/>
          <w:rPr>
            <w:sz w:val="24"/>
          </w:rPr>
        </w:pPr>
        <w:r>
          <w:rPr>
            <w:sz w:val="24"/>
          </w:rPr>
          <w:fldChar w:fldCharType="begin"/>
        </w:r>
        <w:r>
          <w:rPr>
            <w:sz w:val="24"/>
          </w:rPr>
          <w:instrText>PAGE   \* MERGEFORMAT</w:instrText>
        </w:r>
        <w:r>
          <w:rPr>
            <w:sz w:val="24"/>
          </w:rPr>
          <w:fldChar w:fldCharType="separate"/>
        </w:r>
        <w:r>
          <w:rPr>
            <w:sz w:val="24"/>
            <w:lang w:val="zh-CN"/>
          </w:rPr>
          <w:t>5</w:t>
        </w:r>
        <w:r>
          <w:rPr>
            <w:sz w:val="24"/>
          </w:rPr>
          <w:fldChar w:fldCharType="end"/>
        </w:r>
      </w:p>
    </w:sdtContent>
  </w:sdt>
  <w:p w:rsidR="007B4C99" w:rsidRDefault="00187ED1">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D1"/>
    <w:rsid w:val="00187ED1"/>
    <w:rsid w:val="00BF0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40003-1DE8-4CFB-A110-915FB41B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187ED1"/>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187E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冰凌 冰凌</dc:creator>
  <cp:keywords/>
  <dc:description/>
  <cp:lastModifiedBy>冰凌 冰凌</cp:lastModifiedBy>
  <cp:revision>1</cp:revision>
  <dcterms:created xsi:type="dcterms:W3CDTF">2020-02-29T09:34:00Z</dcterms:created>
  <dcterms:modified xsi:type="dcterms:W3CDTF">2020-02-29T09:35:00Z</dcterms:modified>
</cp:coreProperties>
</file>